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</w:t>
      </w:r>
    </w:p>
    <w:p>
      <w:pPr>
        <w:ind w:firstLine="6720" w:firstLineChars="3200"/>
        <w:rPr>
          <w:rFonts w:ascii="仿宋" w:hAnsi="仿宋" w:eastAsia="仿宋"/>
          <w:color w:val="000000"/>
        </w:rPr>
      </w:pPr>
    </w:p>
    <w:p>
      <w:pPr>
        <w:rPr>
          <w:rFonts w:ascii="仿宋" w:hAnsi="仿宋" w:eastAsia="仿宋"/>
          <w:color w:val="000000"/>
        </w:rPr>
      </w:pPr>
    </w:p>
    <w:p>
      <w:pPr>
        <w:rPr>
          <w:rFonts w:ascii="仿宋" w:hAnsi="仿宋" w:eastAsia="仿宋"/>
          <w:color w:val="000000"/>
        </w:rPr>
      </w:pPr>
    </w:p>
    <w:p>
      <w:pPr>
        <w:rPr>
          <w:rFonts w:ascii="仿宋" w:hAnsi="仿宋" w:eastAsia="仿宋"/>
          <w:color w:val="000000"/>
        </w:rPr>
      </w:pPr>
    </w:p>
    <w:p>
      <w:pPr>
        <w:jc w:val="center"/>
        <w:rPr>
          <w:rFonts w:ascii="仿宋" w:hAnsi="仿宋" w:eastAsia="仿宋"/>
          <w:color w:val="000000"/>
          <w:sz w:val="40"/>
          <w:szCs w:val="44"/>
        </w:rPr>
      </w:pPr>
      <w:r>
        <w:rPr>
          <w:rFonts w:hint="eastAsia" w:ascii="仿宋" w:hAnsi="仿宋" w:eastAsia="仿宋"/>
          <w:color w:val="000000"/>
          <w:sz w:val="40"/>
          <w:szCs w:val="44"/>
        </w:rPr>
        <w:t>广东科学技术职业学院</w:t>
      </w:r>
    </w:p>
    <w:p>
      <w:pPr>
        <w:jc w:val="center"/>
        <w:rPr>
          <w:rFonts w:ascii="仿宋" w:hAnsi="仿宋" w:eastAsia="仿宋"/>
          <w:color w:val="000000"/>
          <w:sz w:val="44"/>
          <w:szCs w:val="44"/>
        </w:rPr>
      </w:pPr>
      <w:r>
        <w:rPr>
          <w:rFonts w:hint="eastAsia" w:ascii="仿宋" w:hAnsi="仿宋" w:eastAsia="仿宋"/>
          <w:color w:val="000000"/>
          <w:sz w:val="40"/>
          <w:szCs w:val="44"/>
        </w:rPr>
        <w:t>应用技术协同创新中心认定申报书</w:t>
      </w:r>
    </w:p>
    <w:p>
      <w:pPr>
        <w:rPr>
          <w:rFonts w:ascii="仿宋" w:hAnsi="仿宋" w:eastAsia="仿宋"/>
          <w:color w:val="000000"/>
        </w:rPr>
      </w:pPr>
    </w:p>
    <w:p>
      <w:pPr>
        <w:rPr>
          <w:rFonts w:ascii="仿宋" w:hAnsi="仿宋" w:eastAsia="仿宋"/>
          <w:color w:val="000000"/>
        </w:rPr>
      </w:pPr>
    </w:p>
    <w:p>
      <w:pPr>
        <w:rPr>
          <w:rFonts w:ascii="仿宋" w:hAnsi="仿宋" w:eastAsia="仿宋"/>
          <w:color w:val="000000"/>
        </w:rPr>
      </w:pPr>
    </w:p>
    <w:p>
      <w:pPr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中心名称：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平台类型：</w:t>
      </w:r>
    </w:p>
    <w:p>
      <w:pPr>
        <w:ind w:left="368" w:leftChars="175" w:firstLine="272" w:firstLineChars="85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负 责 人：</w:t>
      </w:r>
    </w:p>
    <w:p>
      <w:pPr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依托专业：</w:t>
      </w:r>
    </w:p>
    <w:p>
      <w:pPr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所在学院：</w:t>
      </w:r>
    </w:p>
    <w:p>
      <w:pPr>
        <w:ind w:firstLine="640" w:firstLineChars="200"/>
        <w:rPr>
          <w:rFonts w:ascii="仿宋" w:hAnsi="仿宋" w:eastAsia="仿宋"/>
          <w:bCs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申报日期：</w:t>
      </w:r>
    </w:p>
    <w:p>
      <w:pPr>
        <w:ind w:left="1050" w:leftChars="500"/>
        <w:rPr>
          <w:rFonts w:ascii="仿宋" w:hAnsi="仿宋" w:eastAsia="仿宋"/>
          <w:bCs/>
          <w:color w:val="000000"/>
          <w:szCs w:val="36"/>
        </w:rPr>
      </w:pPr>
    </w:p>
    <w:p>
      <w:pPr>
        <w:ind w:firstLine="640" w:firstLineChars="200"/>
        <w:rPr>
          <w:rFonts w:ascii="仿宋" w:hAnsi="仿宋" w:eastAsia="仿宋"/>
          <w:bCs/>
          <w:color w:val="000000"/>
          <w:sz w:val="32"/>
          <w:szCs w:val="36"/>
        </w:rPr>
      </w:pPr>
    </w:p>
    <w:p>
      <w:pPr>
        <w:ind w:firstLine="640" w:firstLineChars="200"/>
        <w:rPr>
          <w:rFonts w:ascii="仿宋" w:hAnsi="仿宋" w:eastAsia="仿宋"/>
          <w:bCs/>
          <w:color w:val="000000"/>
          <w:sz w:val="32"/>
          <w:szCs w:val="36"/>
        </w:rPr>
      </w:pPr>
    </w:p>
    <w:p>
      <w:pPr>
        <w:ind w:firstLine="640" w:firstLineChars="200"/>
        <w:rPr>
          <w:rFonts w:ascii="仿宋" w:hAnsi="仿宋" w:eastAsia="仿宋"/>
          <w:bCs/>
          <w:color w:val="000000"/>
          <w:sz w:val="32"/>
          <w:szCs w:val="36"/>
        </w:rPr>
      </w:pPr>
    </w:p>
    <w:p>
      <w:pPr>
        <w:ind w:left="1050" w:leftChars="500"/>
        <w:rPr>
          <w:rFonts w:ascii="仿宋" w:hAnsi="仿宋" w:eastAsia="仿宋"/>
          <w:bCs/>
          <w:szCs w:val="36"/>
        </w:rPr>
      </w:pPr>
    </w:p>
    <w:p>
      <w:pPr>
        <w:pStyle w:val="5"/>
        <w:spacing w:line="480" w:lineRule="atLeast"/>
        <w:jc w:val="center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广东科学技术职业学院科技与校企合作处制</w:t>
      </w:r>
    </w:p>
    <w:p>
      <w:pPr>
        <w:pStyle w:val="5"/>
        <w:spacing w:line="480" w:lineRule="atLeast"/>
        <w:jc w:val="center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2019年6月</w:t>
      </w:r>
    </w:p>
    <w:p>
      <w:pPr>
        <w:rPr>
          <w:rFonts w:ascii="仿宋" w:hAnsi="仿宋" w:eastAsia="仿宋"/>
          <w:color w:val="000000"/>
        </w:rPr>
      </w:pPr>
    </w:p>
    <w:p>
      <w:pPr>
        <w:rPr>
          <w:rFonts w:ascii="仿宋" w:hAnsi="仿宋" w:eastAsia="仿宋"/>
          <w:color w:val="000000"/>
        </w:rPr>
      </w:pPr>
    </w:p>
    <w:p>
      <w:pPr>
        <w:rPr>
          <w:rFonts w:ascii="仿宋" w:hAnsi="仿宋" w:eastAsia="仿宋"/>
          <w:color w:val="000000"/>
        </w:rPr>
      </w:pPr>
    </w:p>
    <w:p>
      <w:pPr>
        <w:rPr>
          <w:rFonts w:ascii="仿宋" w:hAnsi="仿宋" w:eastAsia="仿宋"/>
          <w:color w:val="000000"/>
        </w:rPr>
      </w:pPr>
    </w:p>
    <w:p>
      <w:pPr>
        <w:ind w:left="1140" w:firstLine="1260" w:firstLineChars="600"/>
        <w:rPr>
          <w:rFonts w:ascii="仿宋" w:hAnsi="仿宋" w:eastAsia="仿宋"/>
          <w:b/>
          <w:bCs/>
          <w:color w:val="000000"/>
          <w:sz w:val="36"/>
        </w:rPr>
      </w:pPr>
      <w:r>
        <w:rPr>
          <w:rFonts w:ascii="仿宋" w:hAnsi="仿宋" w:eastAsia="仿宋"/>
          <w:color w:val="000000"/>
        </w:rPr>
        <w:br w:type="page"/>
      </w:r>
      <w:r>
        <w:rPr>
          <w:rFonts w:hint="eastAsia" w:ascii="仿宋" w:hAnsi="仿宋" w:eastAsia="仿宋"/>
          <w:b/>
          <w:bCs/>
          <w:color w:val="000000"/>
          <w:sz w:val="36"/>
        </w:rPr>
        <w:t>一、中心基本情况</w:t>
      </w:r>
    </w:p>
    <w:tbl>
      <w:tblPr>
        <w:tblStyle w:val="6"/>
        <w:tblW w:w="93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708"/>
        <w:gridCol w:w="577"/>
        <w:gridCol w:w="203"/>
        <w:gridCol w:w="993"/>
        <w:gridCol w:w="289"/>
        <w:gridCol w:w="540"/>
        <w:gridCol w:w="736"/>
        <w:gridCol w:w="1269"/>
        <w:gridCol w:w="294"/>
        <w:gridCol w:w="616"/>
        <w:gridCol w:w="943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中心名称</w:t>
            </w:r>
          </w:p>
        </w:tc>
        <w:tc>
          <w:tcPr>
            <w:tcW w:w="7470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负责人姓名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所在部门</w:t>
            </w: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职务/职称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2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手机</w:t>
            </w:r>
          </w:p>
        </w:tc>
        <w:tc>
          <w:tcPr>
            <w:tcW w:w="20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邮箱</w:t>
            </w:r>
          </w:p>
        </w:tc>
        <w:tc>
          <w:tcPr>
            <w:tcW w:w="25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申请经费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（万元/年）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建设起止时间</w:t>
            </w: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2019.07-2022.07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6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参与单位</w:t>
            </w:r>
          </w:p>
        </w:tc>
        <w:tc>
          <w:tcPr>
            <w:tcW w:w="7470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6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470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6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470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依托基地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名称</w:t>
            </w:r>
          </w:p>
        </w:tc>
        <w:tc>
          <w:tcPr>
            <w:tcW w:w="7470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建成时间</w:t>
            </w:r>
          </w:p>
        </w:tc>
        <w:tc>
          <w:tcPr>
            <w:tcW w:w="148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3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建设地点</w:t>
            </w:r>
          </w:p>
        </w:tc>
        <w:tc>
          <w:tcPr>
            <w:tcW w:w="314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3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建筑面积</w:t>
            </w:r>
          </w:p>
        </w:tc>
        <w:tc>
          <w:tcPr>
            <w:tcW w:w="314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总投入经费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（万元）</w:t>
            </w:r>
          </w:p>
        </w:tc>
        <w:tc>
          <w:tcPr>
            <w:tcW w:w="148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经费来源  （万元）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学校投入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企业投入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31" w:type="dxa"/>
            <w:gridSpan w:val="13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校内成员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序号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姓名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学历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职称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所在部门及专业</w:t>
            </w: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研究方向及特长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5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31" w:type="dxa"/>
            <w:gridSpan w:val="13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校外成员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序号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姓名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学历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职称/职务</w:t>
            </w:r>
          </w:p>
        </w:tc>
        <w:tc>
          <w:tcPr>
            <w:tcW w:w="25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单位</w:t>
            </w: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研究方向及特长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5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5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5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5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5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5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</w:tbl>
    <w:p>
      <w:pPr>
        <w:rPr>
          <w:rFonts w:ascii="仿宋" w:hAnsi="仿宋" w:eastAsia="仿宋"/>
          <w:b/>
          <w:bCs/>
          <w:color w:val="000000"/>
          <w:sz w:val="36"/>
        </w:rPr>
      </w:pPr>
    </w:p>
    <w:p>
      <w:pPr>
        <w:ind w:left="1140" w:firstLine="2168" w:firstLineChars="600"/>
        <w:rPr>
          <w:rFonts w:ascii="仿宋" w:hAnsi="仿宋" w:eastAsia="仿宋"/>
          <w:b/>
          <w:bCs/>
          <w:color w:val="000000"/>
          <w:sz w:val="36"/>
        </w:rPr>
      </w:pPr>
      <w:r>
        <w:rPr>
          <w:rFonts w:hint="eastAsia" w:ascii="仿宋" w:hAnsi="仿宋" w:eastAsia="仿宋"/>
          <w:b/>
          <w:bCs/>
          <w:color w:val="000000"/>
          <w:sz w:val="36"/>
        </w:rPr>
        <w:t>二、中心建设内容</w:t>
      </w:r>
    </w:p>
    <w:tbl>
      <w:tblPr>
        <w:tblStyle w:val="6"/>
        <w:tblW w:w="91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248"/>
        <w:gridCol w:w="1684"/>
        <w:gridCol w:w="596"/>
        <w:gridCol w:w="958"/>
        <w:gridCol w:w="3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7" w:hRule="atLeast"/>
          <w:jc w:val="center"/>
        </w:trPr>
        <w:tc>
          <w:tcPr>
            <w:tcW w:w="9193" w:type="dxa"/>
            <w:gridSpan w:val="6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（一</w:t>
            </w:r>
            <w:r>
              <w:rPr>
                <w:rFonts w:hint="eastAsia" w:ascii="仿宋" w:hAnsi="仿宋" w:eastAsia="仿宋"/>
                <w:b/>
                <w:sz w:val="24"/>
              </w:rPr>
              <w:t>）现有基础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1.中心牵头和参与单位已有基础与影响力</w:t>
            </w:r>
          </w:p>
          <w:p>
            <w:pPr>
              <w:ind w:firstLine="48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2.已开展的前期合作和实施成效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3.依托专业建设情况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4.现有软硬件支撑条件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5.近三年科研与社会服务成果</w:t>
            </w: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spacing w:line="400" w:lineRule="exact"/>
              <w:ind w:left="216" w:leftChars="103" w:right="357" w:rightChars="170" w:firstLine="420" w:firstLineChars="200"/>
              <w:rPr>
                <w:rFonts w:ascii="仿宋" w:hAnsi="仿宋" w:eastAsia="仿宋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9193" w:type="dxa"/>
            <w:gridSpan w:val="6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（二）建设方案</w:t>
            </w: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建设思路与目标</w:t>
            </w: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2.中心具体任务与发展规划</w:t>
            </w: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ind w:firstLine="48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3.组织机构及职责分工</w:t>
            </w: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  <w:p>
            <w:pPr>
              <w:ind w:firstLine="48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193" w:type="dxa"/>
            <w:gridSpan w:val="6"/>
          </w:tcPr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4. 计划进度安排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572" w:type="dxa"/>
            <w:gridSpan w:val="2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年度</w:t>
            </w:r>
          </w:p>
        </w:tc>
        <w:tc>
          <w:tcPr>
            <w:tcW w:w="2280" w:type="dxa"/>
            <w:gridSpan w:val="2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主要工作内容</w:t>
            </w:r>
          </w:p>
        </w:tc>
        <w:tc>
          <w:tcPr>
            <w:tcW w:w="4341" w:type="dxa"/>
            <w:gridSpan w:val="2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阶段目标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2019</w:t>
            </w:r>
          </w:p>
        </w:tc>
        <w:tc>
          <w:tcPr>
            <w:tcW w:w="2280" w:type="dxa"/>
            <w:gridSpan w:val="2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4341" w:type="dxa"/>
            <w:gridSpan w:val="2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2020</w:t>
            </w:r>
          </w:p>
        </w:tc>
        <w:tc>
          <w:tcPr>
            <w:tcW w:w="2280" w:type="dxa"/>
            <w:gridSpan w:val="2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4341" w:type="dxa"/>
            <w:gridSpan w:val="2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2021</w:t>
            </w:r>
          </w:p>
        </w:tc>
        <w:tc>
          <w:tcPr>
            <w:tcW w:w="2280" w:type="dxa"/>
            <w:gridSpan w:val="2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4341" w:type="dxa"/>
            <w:gridSpan w:val="2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9193" w:type="dxa"/>
            <w:gridSpan w:val="6"/>
          </w:tcPr>
          <w:p>
            <w:pPr>
              <w:ind w:firstLine="480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5.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 xml:space="preserve"> 平台经费预算 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2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支出科目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经费金额</w:t>
            </w: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24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直接费用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1. 设备费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2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2. 材料费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2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3. 测试/化验/加工费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2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4. 出版/文献/信息传播/知识产权事务费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2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5. 差旅/会议、国际合作与交流费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2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6. 劳务费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2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7. 咨询费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8. 其他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2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合计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33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193" w:type="dxa"/>
            <w:gridSpan w:val="6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（三）运行机制</w:t>
            </w: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创新人员机构配置、管理与运行模式</w:t>
            </w: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193" w:type="dxa"/>
            <w:gridSpan w:val="6"/>
          </w:tcPr>
          <w:p>
            <w:pPr>
              <w:rPr>
                <w:rFonts w:hint="default" w:ascii="仿宋" w:hAnsi="仿宋" w:eastAsia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（四）预期成效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lang w:eastAsia="zh-CN"/>
              </w:rPr>
              <w:t>（中心建设期满后应在附件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lang w:val="en-US" w:eastAsia="zh-CN"/>
              </w:rPr>
              <w:t>1中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lang w:eastAsia="zh-CN"/>
              </w:rPr>
              <w:t>在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lang w:val="en-US" w:eastAsia="zh-CN"/>
              </w:rPr>
              <w:t>5个方向中至少1个方向上取得突破）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1.技术服务到款额（包括纵向科研项目、横向科研项目、非学历培训到款额）</w:t>
            </w:r>
          </w:p>
          <w:p>
            <w:pPr>
              <w:ind w:firstLine="48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2.其它学术科研成果（包括知识产权、省级科研项目、高水平论文等）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3.协同人才培养和专业发展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3.社会服务贡献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  <w:jc w:val="center"/>
        </w:trPr>
        <w:tc>
          <w:tcPr>
            <w:tcW w:w="9193" w:type="dxa"/>
            <w:gridSpan w:val="6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（五）保障措施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1.政策保障</w:t>
            </w:r>
          </w:p>
          <w:p>
            <w:pPr>
              <w:ind w:firstLine="48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2.人、财、物等具体支持措施</w:t>
            </w: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  <w:jc w:val="center"/>
        </w:trPr>
        <w:tc>
          <w:tcPr>
            <w:tcW w:w="9193" w:type="dxa"/>
            <w:gridSpan w:val="6"/>
          </w:tcPr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（六）中心特色与创新</w:t>
            </w: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/>
          <w:b/>
          <w:bCs/>
          <w:color w:val="000000"/>
        </w:rPr>
      </w:pPr>
    </w:p>
    <w:p>
      <w:pPr>
        <w:jc w:val="left"/>
        <w:rPr>
          <w:rFonts w:ascii="仿宋" w:hAnsi="仿宋" w:eastAsia="仿宋"/>
          <w:b/>
          <w:bCs/>
          <w:color w:val="000000"/>
          <w:sz w:val="36"/>
        </w:rPr>
      </w:pPr>
      <w:r>
        <w:rPr>
          <w:rFonts w:ascii="仿宋" w:hAnsi="仿宋" w:eastAsia="仿宋"/>
          <w:b/>
          <w:bCs/>
          <w:color w:val="000000"/>
        </w:rPr>
        <w:br w:type="page"/>
      </w:r>
      <w:r>
        <w:rPr>
          <w:rFonts w:hint="eastAsia" w:ascii="仿宋" w:hAnsi="仿宋" w:eastAsia="仿宋"/>
          <w:b/>
          <w:bCs/>
          <w:color w:val="000000"/>
          <w:sz w:val="36"/>
        </w:rPr>
        <w:t>三、签字和盖章页</w:t>
      </w:r>
    </w:p>
    <w:p>
      <w:pPr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负责人：          所在单位：</w:t>
      </w:r>
    </w:p>
    <w:p>
      <w:pPr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平台名称：</w:t>
      </w:r>
    </w:p>
    <w:p>
      <w:pPr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负责人承诺：</w:t>
      </w:r>
    </w:p>
    <w:p>
      <w:pPr>
        <w:autoSpaceDE w:val="0"/>
        <w:autoSpaceDN w:val="0"/>
        <w:adjustRightInd w:val="0"/>
        <w:snapToGrid w:val="0"/>
        <w:spacing w:line="360" w:lineRule="auto"/>
        <w:ind w:firstLine="470" w:firstLineChars="196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>本人符合各项申报条件。本表各项内容真实、数据准确、不涉密，没有知识产权纠纷。如果获得立项，承诺以本表为有效约束力协议，遵守有关规定，按照计划认真开展研究工作，取得预期成果，并按时报送有关材料。若填报失实和违反规定，本人将承担全部责任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470" w:firstLineChars="196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 xml:space="preserve">                                            签字：</w:t>
      </w:r>
    </w:p>
    <w:p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平台成员承诺：</w:t>
      </w:r>
    </w:p>
    <w:p>
      <w:pPr>
        <w:autoSpaceDE w:val="0"/>
        <w:autoSpaceDN w:val="0"/>
        <w:adjustRightInd w:val="0"/>
        <w:snapToGrid w:val="0"/>
        <w:spacing w:line="360" w:lineRule="auto"/>
        <w:ind w:firstLine="470" w:firstLineChars="196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>本人保证有关申报内容的真实性。本人将严格按照学校的有关规定，切实保证研究工作时间，加强合作、信息资源共享，认真开展工作，及时向负责人报送有关材料。若填报失实和违反规定，本人将承担全部责任。</w:t>
      </w:r>
    </w:p>
    <w:tbl>
      <w:tblPr>
        <w:tblStyle w:val="7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2451"/>
        <w:gridCol w:w="1420"/>
        <w:gridCol w:w="1421"/>
        <w:gridCol w:w="14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序号</w:t>
            </w: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姓名</w:t>
            </w: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工作单位</w:t>
            </w: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分工</w:t>
            </w: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专兼职</w:t>
            </w: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签名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992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45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0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/>
          <w:kern w:val="0"/>
          <w:sz w:val="24"/>
        </w:rPr>
      </w:pPr>
    </w:p>
    <w:p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所在单位和合作单位承诺</w:t>
      </w:r>
    </w:p>
    <w:p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>已按填报说明对申请人的资格和申请书内容进行了审核。本单位保证对研究计划实施所需要的人力、物力和工作时间等条件给予保障，严格遵守学校有关规定，督促负责人和主要成员按照学校的规定及时报送有关材料。</w:t>
      </w:r>
    </w:p>
    <w:p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/>
          <w:kern w:val="0"/>
          <w:sz w:val="24"/>
        </w:rPr>
      </w:pPr>
    </w:p>
    <w:p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/>
          <w:kern w:val="0"/>
          <w:sz w:val="24"/>
        </w:rPr>
      </w:pPr>
    </w:p>
    <w:tbl>
      <w:tblPr>
        <w:tblStyle w:val="7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2877"/>
        <w:gridCol w:w="2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</w:t>
            </w:r>
          </w:p>
        </w:tc>
        <w:tc>
          <w:tcPr>
            <w:tcW w:w="28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合作单位1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合作单位2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exact"/>
        </w:trPr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负责人签字：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公章</w:t>
            </w:r>
          </w:p>
        </w:tc>
        <w:tc>
          <w:tcPr>
            <w:tcW w:w="2877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负责人签字：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公章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负责人签字：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  月  日</w:t>
            </w:r>
          </w:p>
        </w:tc>
        <w:tc>
          <w:tcPr>
            <w:tcW w:w="287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  月  日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  月  日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spacing w:line="460" w:lineRule="exac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 w:cs="宋体"/>
          <w:b/>
          <w:bCs/>
          <w:sz w:val="24"/>
        </w:rPr>
        <w:t>有关附件</w:t>
      </w:r>
    </w:p>
    <w:p>
      <w:pPr>
        <w:spacing w:line="460" w:lineRule="exac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1</w:t>
      </w:r>
      <w:r>
        <w:rPr>
          <w:rFonts w:hint="eastAsia" w:ascii="仿宋" w:hAnsi="仿宋" w:eastAsia="仿宋" w:cs="宋体"/>
          <w:szCs w:val="21"/>
        </w:rPr>
        <w:t>、与企业合作进行协议及相关证明材料。</w:t>
      </w:r>
    </w:p>
    <w:p>
      <w:pPr>
        <w:spacing w:line="460" w:lineRule="exact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2、相关成果证明材料（只需与平台任务相关的内容，请控制数量，每类成果</w:t>
      </w:r>
      <w:r>
        <w:rPr>
          <w:rFonts w:hint="eastAsia" w:ascii="仿宋" w:hAnsi="仿宋" w:eastAsia="仿宋" w:cs="宋体"/>
          <w:b/>
          <w:bCs/>
          <w:szCs w:val="21"/>
        </w:rPr>
        <w:t>不超过10项</w:t>
      </w:r>
      <w:r>
        <w:rPr>
          <w:rFonts w:hint="eastAsia" w:ascii="仿宋" w:hAnsi="仿宋" w:eastAsia="仿宋" w:cs="宋体"/>
          <w:szCs w:val="21"/>
        </w:rPr>
        <w:t>。其中：项目仅需批文、封面和资金部分，如已验收请提供验收意见），知识产权类仅需证书；其他成果一览表根据实际情况提供有效页。同时在每一类成果证明材料前请附上“一览表”，格式如下：</w:t>
      </w:r>
    </w:p>
    <w:p>
      <w:pPr>
        <w:spacing w:line="460" w:lineRule="exact"/>
        <w:jc w:val="center"/>
        <w:rPr>
          <w:rFonts w:ascii="仿宋" w:hAnsi="仿宋" w:eastAsia="仿宋"/>
          <w:szCs w:val="21"/>
        </w:rPr>
      </w:pPr>
      <w:r>
        <w:rPr>
          <w:rFonts w:hint="eastAsia" w:ascii="仿宋" w:hAnsi="仿宋" w:eastAsia="仿宋" w:cs="宋体"/>
          <w:szCs w:val="21"/>
        </w:rPr>
        <w:t>近三年承担的科研与社会服务项目一览表</w:t>
      </w:r>
    </w:p>
    <w:tbl>
      <w:tblPr>
        <w:tblStyle w:val="6"/>
        <w:tblW w:w="9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80"/>
        <w:gridCol w:w="1260"/>
        <w:gridCol w:w="1080"/>
        <w:gridCol w:w="1440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项目名称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项目来源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负责人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起止时间</w:t>
            </w:r>
          </w:p>
        </w:tc>
        <w:tc>
          <w:tcPr>
            <w:tcW w:w="1574" w:type="dxa"/>
            <w:vAlign w:val="center"/>
          </w:tcPr>
          <w:p>
            <w:pPr>
              <w:ind w:left="6" w:leftChars="-23" w:right="-57" w:rightChars="-27" w:hanging="54" w:hangingChars="26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经费</w:t>
            </w:r>
            <w:r>
              <w:rPr>
                <w:rFonts w:ascii="仿宋" w:hAnsi="仿宋" w:eastAsia="仿宋" w:cs="宋体"/>
                <w:szCs w:val="21"/>
              </w:rPr>
              <w:t>(</w:t>
            </w:r>
            <w:r>
              <w:rPr>
                <w:rFonts w:hint="eastAsia" w:ascii="仿宋" w:hAnsi="仿宋" w:eastAsia="仿宋" w:cs="宋体"/>
                <w:szCs w:val="21"/>
              </w:rPr>
              <w:t>万元</w:t>
            </w:r>
            <w:r>
              <w:rPr>
                <w:rFonts w:ascii="仿宋" w:hAnsi="仿宋" w:eastAsia="仿宋" w:cs="宋体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pacing w:line="460" w:lineRule="exact"/>
        <w:jc w:val="center"/>
        <w:rPr>
          <w:rFonts w:ascii="仿宋" w:hAnsi="仿宋" w:eastAsia="仿宋"/>
          <w:szCs w:val="21"/>
        </w:rPr>
      </w:pPr>
      <w:r>
        <w:rPr>
          <w:rFonts w:hint="eastAsia" w:ascii="仿宋" w:hAnsi="仿宋" w:eastAsia="仿宋" w:cs="宋体"/>
          <w:szCs w:val="21"/>
        </w:rPr>
        <w:t>近三年获知识产权一览表</w:t>
      </w:r>
    </w:p>
    <w:tbl>
      <w:tblPr>
        <w:tblStyle w:val="6"/>
        <w:tblW w:w="9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960"/>
        <w:gridCol w:w="1360"/>
        <w:gridCol w:w="1260"/>
        <w:gridCol w:w="1297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296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名称</w:t>
            </w:r>
          </w:p>
        </w:tc>
        <w:tc>
          <w:tcPr>
            <w:tcW w:w="136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专利权人/著作权人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获得时间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专利号/   登记号</w:t>
            </w:r>
          </w:p>
        </w:tc>
        <w:tc>
          <w:tcPr>
            <w:tcW w:w="135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6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jc w:val="center"/>
        <w:rPr>
          <w:rFonts w:ascii="仿宋" w:hAnsi="仿宋" w:eastAsia="仿宋"/>
        </w:rPr>
      </w:pPr>
    </w:p>
    <w:p>
      <w:pPr>
        <w:spacing w:line="460" w:lineRule="exact"/>
        <w:jc w:val="center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近三年其他成果一览表（含科研获奖、社会服务活动等）</w:t>
      </w:r>
    </w:p>
    <w:tbl>
      <w:tblPr>
        <w:tblStyle w:val="7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976"/>
        <w:gridCol w:w="1602"/>
        <w:gridCol w:w="1705"/>
        <w:gridCol w:w="193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2976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成果名称</w:t>
            </w:r>
          </w:p>
        </w:tc>
        <w:tc>
          <w:tcPr>
            <w:tcW w:w="1602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成果完成人</w:t>
            </w:r>
          </w:p>
        </w:tc>
        <w:tc>
          <w:tcPr>
            <w:tcW w:w="1705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完成时间</w:t>
            </w:r>
          </w:p>
        </w:tc>
        <w:tc>
          <w:tcPr>
            <w:tcW w:w="1938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成果情况说明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76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2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5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38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现有主要仪器设备一览表</w:t>
      </w:r>
    </w:p>
    <w:tbl>
      <w:tblPr>
        <w:tblStyle w:val="6"/>
        <w:tblW w:w="9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3240"/>
        <w:gridCol w:w="931"/>
        <w:gridCol w:w="1276"/>
        <w:gridCol w:w="1134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5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仪器设备名称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数量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单价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（万元）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单位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总经费（万元）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5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jc w:val="center"/>
        <w:rPr>
          <w:rFonts w:ascii="仿宋" w:hAnsi="仿宋" w:eastAsia="仿宋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00172A27"/>
    <w:rsid w:val="000018FA"/>
    <w:rsid w:val="00002C78"/>
    <w:rsid w:val="000264AD"/>
    <w:rsid w:val="000304B2"/>
    <w:rsid w:val="000320E6"/>
    <w:rsid w:val="000731BC"/>
    <w:rsid w:val="000A00D6"/>
    <w:rsid w:val="000D544E"/>
    <w:rsid w:val="00105AD9"/>
    <w:rsid w:val="00117A4E"/>
    <w:rsid w:val="00143C0C"/>
    <w:rsid w:val="00172A27"/>
    <w:rsid w:val="00172E9E"/>
    <w:rsid w:val="001756B1"/>
    <w:rsid w:val="00194C25"/>
    <w:rsid w:val="0019508A"/>
    <w:rsid w:val="001A2D9E"/>
    <w:rsid w:val="001C3D8C"/>
    <w:rsid w:val="001D0484"/>
    <w:rsid w:val="001D2D4B"/>
    <w:rsid w:val="00202B0F"/>
    <w:rsid w:val="00202D96"/>
    <w:rsid w:val="00213BA0"/>
    <w:rsid w:val="00217D99"/>
    <w:rsid w:val="002203B1"/>
    <w:rsid w:val="00264D47"/>
    <w:rsid w:val="002968F2"/>
    <w:rsid w:val="002A7E2C"/>
    <w:rsid w:val="002C1888"/>
    <w:rsid w:val="002F091F"/>
    <w:rsid w:val="003016F5"/>
    <w:rsid w:val="00320BBA"/>
    <w:rsid w:val="00330B87"/>
    <w:rsid w:val="00346135"/>
    <w:rsid w:val="00381D97"/>
    <w:rsid w:val="003A1F28"/>
    <w:rsid w:val="003A3109"/>
    <w:rsid w:val="003B1E83"/>
    <w:rsid w:val="003B2FAD"/>
    <w:rsid w:val="003C2DCC"/>
    <w:rsid w:val="003D576E"/>
    <w:rsid w:val="003E38E4"/>
    <w:rsid w:val="003E7DB0"/>
    <w:rsid w:val="0041286E"/>
    <w:rsid w:val="0045281F"/>
    <w:rsid w:val="00476F7B"/>
    <w:rsid w:val="004941B8"/>
    <w:rsid w:val="004B533B"/>
    <w:rsid w:val="004D06A9"/>
    <w:rsid w:val="004E51B2"/>
    <w:rsid w:val="00525A8D"/>
    <w:rsid w:val="00561AA4"/>
    <w:rsid w:val="00563D8F"/>
    <w:rsid w:val="00583A5C"/>
    <w:rsid w:val="005B4AD9"/>
    <w:rsid w:val="006164A0"/>
    <w:rsid w:val="00635114"/>
    <w:rsid w:val="0063613E"/>
    <w:rsid w:val="00641D2F"/>
    <w:rsid w:val="00653171"/>
    <w:rsid w:val="00685A77"/>
    <w:rsid w:val="006B558B"/>
    <w:rsid w:val="006C2A07"/>
    <w:rsid w:val="006C31A4"/>
    <w:rsid w:val="006E075F"/>
    <w:rsid w:val="006E1B0A"/>
    <w:rsid w:val="006E577E"/>
    <w:rsid w:val="006F1EDD"/>
    <w:rsid w:val="0071771C"/>
    <w:rsid w:val="00776E57"/>
    <w:rsid w:val="007E5520"/>
    <w:rsid w:val="00805F3A"/>
    <w:rsid w:val="008206F2"/>
    <w:rsid w:val="0086772F"/>
    <w:rsid w:val="00887652"/>
    <w:rsid w:val="00893879"/>
    <w:rsid w:val="008C0B7B"/>
    <w:rsid w:val="00923A3D"/>
    <w:rsid w:val="009541FC"/>
    <w:rsid w:val="0095507A"/>
    <w:rsid w:val="0097459E"/>
    <w:rsid w:val="00975EED"/>
    <w:rsid w:val="00990E31"/>
    <w:rsid w:val="00992775"/>
    <w:rsid w:val="009956A0"/>
    <w:rsid w:val="009A60EF"/>
    <w:rsid w:val="009C3E1E"/>
    <w:rsid w:val="00A06BD8"/>
    <w:rsid w:val="00A8310E"/>
    <w:rsid w:val="00A9170A"/>
    <w:rsid w:val="00AB2B81"/>
    <w:rsid w:val="00AD7594"/>
    <w:rsid w:val="00B07A51"/>
    <w:rsid w:val="00B17D59"/>
    <w:rsid w:val="00B750E6"/>
    <w:rsid w:val="00B85B81"/>
    <w:rsid w:val="00BA6D93"/>
    <w:rsid w:val="00BC01B0"/>
    <w:rsid w:val="00BC6010"/>
    <w:rsid w:val="00BE1F58"/>
    <w:rsid w:val="00C032D7"/>
    <w:rsid w:val="00C21C1D"/>
    <w:rsid w:val="00C3750A"/>
    <w:rsid w:val="00C41291"/>
    <w:rsid w:val="00CD1377"/>
    <w:rsid w:val="00CD79DE"/>
    <w:rsid w:val="00CE58FD"/>
    <w:rsid w:val="00CF084E"/>
    <w:rsid w:val="00CF5095"/>
    <w:rsid w:val="00D20EEB"/>
    <w:rsid w:val="00D5792F"/>
    <w:rsid w:val="00D853B6"/>
    <w:rsid w:val="00D90A45"/>
    <w:rsid w:val="00D958D3"/>
    <w:rsid w:val="00DC1C15"/>
    <w:rsid w:val="00DC5D2D"/>
    <w:rsid w:val="00DE0F4B"/>
    <w:rsid w:val="00E12714"/>
    <w:rsid w:val="00E27F97"/>
    <w:rsid w:val="00E83E40"/>
    <w:rsid w:val="00E87795"/>
    <w:rsid w:val="00E9091D"/>
    <w:rsid w:val="00E929FF"/>
    <w:rsid w:val="00EC3B6F"/>
    <w:rsid w:val="00EE6A6A"/>
    <w:rsid w:val="00EF548D"/>
    <w:rsid w:val="00F05B43"/>
    <w:rsid w:val="00F075CC"/>
    <w:rsid w:val="00F23674"/>
    <w:rsid w:val="00F308B8"/>
    <w:rsid w:val="00F32A2C"/>
    <w:rsid w:val="00F3755D"/>
    <w:rsid w:val="00F449E2"/>
    <w:rsid w:val="00FA07B8"/>
    <w:rsid w:val="00FE607F"/>
    <w:rsid w:val="01F54383"/>
    <w:rsid w:val="04681683"/>
    <w:rsid w:val="05152843"/>
    <w:rsid w:val="0CEB67C2"/>
    <w:rsid w:val="0E314A96"/>
    <w:rsid w:val="10BA01ED"/>
    <w:rsid w:val="114C5915"/>
    <w:rsid w:val="1D34248F"/>
    <w:rsid w:val="203E2202"/>
    <w:rsid w:val="2D4C01B5"/>
    <w:rsid w:val="2FA43ED0"/>
    <w:rsid w:val="423123B3"/>
    <w:rsid w:val="42711AF4"/>
    <w:rsid w:val="5341112D"/>
    <w:rsid w:val="5E60146C"/>
    <w:rsid w:val="5FD00B17"/>
    <w:rsid w:val="689319A0"/>
    <w:rsid w:val="690052BD"/>
    <w:rsid w:val="69C622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56CBF1-C072-4AA6-9D5E-B3CD0101988A}">
  <ds:schemaRefs/>
</ds:datastoreItem>
</file>